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3E" w:rsidRDefault="009D443E" w:rsidP="009D443E"/>
    <w:p w:rsidR="009D443E" w:rsidRPr="0099586F" w:rsidRDefault="009D443E" w:rsidP="009D443E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r w:rsidRPr="0099586F">
        <w:rPr>
          <w:i/>
          <w:sz w:val="36"/>
          <w:szCs w:val="44"/>
        </w:rPr>
        <w:t>University of Phoenix Material</w:t>
      </w:r>
      <w:r w:rsidRPr="0099586F">
        <w:rPr>
          <w:sz w:val="14"/>
        </w:rPr>
        <w:tab/>
      </w:r>
      <w:r w:rsidRPr="0099586F">
        <w:rPr>
          <w:sz w:val="14"/>
        </w:rPr>
        <w:tab/>
      </w:r>
    </w:p>
    <w:p w:rsidR="009D443E" w:rsidRDefault="009D443E" w:rsidP="009D443E"/>
    <w:p w:rsidR="009D443E" w:rsidRPr="00552981" w:rsidRDefault="009D443E" w:rsidP="009D443E">
      <w:pPr>
        <w:pStyle w:val="Title"/>
        <w:rPr>
          <w:lang w:val="en-US"/>
        </w:rPr>
      </w:pPr>
      <w:r>
        <w:rPr>
          <w:lang w:val="en-US"/>
        </w:rPr>
        <w:t>Week Four Quiz</w:t>
      </w:r>
    </w:p>
    <w:p w:rsidR="009D443E" w:rsidRDefault="009D443E" w:rsidP="009D443E">
      <w:pPr>
        <w:ind w:left="720"/>
      </w:pPr>
      <w:bookmarkStart w:id="0" w:name="_GoBack"/>
      <w:bookmarkEnd w:id="0"/>
    </w:p>
    <w:p w:rsidR="009D443E" w:rsidRDefault="009D443E" w:rsidP="009D443E">
      <w:pPr>
        <w:numPr>
          <w:ilvl w:val="0"/>
          <w:numId w:val="1"/>
        </w:numPr>
      </w:pPr>
      <w:r>
        <w:t>Which of the following is an example of a symptom a child with childhood anxiety may exhibit?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Sleep difficulties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Trouble focusing on tasks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Difficulty maintaining friendships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Argumentative</w:t>
      </w:r>
    </w:p>
    <w:p w:rsidR="009D443E" w:rsidRDefault="009D443E" w:rsidP="009D443E"/>
    <w:p w:rsidR="009D443E" w:rsidRDefault="009D443E" w:rsidP="009D443E">
      <w:pPr>
        <w:numPr>
          <w:ilvl w:val="0"/>
          <w:numId w:val="1"/>
        </w:numPr>
      </w:pPr>
      <w:r>
        <w:t>Fear of separation from those a child is attached to that is excessive and not part of typical age development is a symptom of ________________.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Oppositional defiant disorder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Attention-deficit/hyperactivity disorder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Childhood depression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Separation anxiety disorder</w:t>
      </w:r>
    </w:p>
    <w:p w:rsidR="009D443E" w:rsidRDefault="009D443E" w:rsidP="009D443E">
      <w:pPr>
        <w:ind w:left="1440"/>
      </w:pPr>
    </w:p>
    <w:p w:rsidR="009D443E" w:rsidRDefault="009D443E" w:rsidP="009D443E">
      <w:pPr>
        <w:numPr>
          <w:ilvl w:val="0"/>
          <w:numId w:val="1"/>
        </w:numPr>
      </w:pPr>
      <w:r>
        <w:t>According to the DSM-5, _____________ symptoms include recurrent temper outbursts that are inappropriate for the situation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 xml:space="preserve">Disruptive mood </w:t>
      </w:r>
      <w:proofErr w:type="spellStart"/>
      <w:r>
        <w:t>dysregulation</w:t>
      </w:r>
      <w:proofErr w:type="spellEnd"/>
    </w:p>
    <w:p w:rsidR="009D443E" w:rsidRDefault="009D443E" w:rsidP="009D443E">
      <w:pPr>
        <w:numPr>
          <w:ilvl w:val="1"/>
          <w:numId w:val="1"/>
        </w:numPr>
        <w:ind w:left="1080"/>
      </w:pPr>
      <w:r>
        <w:t>Bipolar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Depressive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Oppositional defiant</w:t>
      </w:r>
    </w:p>
    <w:p w:rsidR="009D443E" w:rsidRDefault="009D443E" w:rsidP="009D443E">
      <w:pPr>
        <w:ind w:left="1440"/>
      </w:pPr>
    </w:p>
    <w:p w:rsidR="009D443E" w:rsidRDefault="009D443E" w:rsidP="009D443E">
      <w:pPr>
        <w:numPr>
          <w:ilvl w:val="0"/>
          <w:numId w:val="1"/>
        </w:numPr>
      </w:pPr>
      <w:r>
        <w:t>Childhood major depressive disorders affect boys ________ often than/as girls.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More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Less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Just as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 xml:space="preserve">Twice as </w:t>
      </w:r>
    </w:p>
    <w:p w:rsidR="009D443E" w:rsidRDefault="009D443E" w:rsidP="009D443E"/>
    <w:p w:rsidR="009D443E" w:rsidRDefault="009D443E" w:rsidP="009D443E">
      <w:pPr>
        <w:numPr>
          <w:ilvl w:val="0"/>
          <w:numId w:val="1"/>
        </w:numPr>
      </w:pPr>
      <w:r>
        <w:t>The DSM-5 states that ____________ is a pattern of behavior that violates societal norms and rules or the rights of others.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Childhood anxiety disorder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Oppositional defiant disorder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Conduct disorder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Attention-deficit/hyperactivity disorder</w:t>
      </w:r>
    </w:p>
    <w:p w:rsidR="009D443E" w:rsidRDefault="009D443E" w:rsidP="009D443E"/>
    <w:p w:rsidR="009D443E" w:rsidRPr="0001591E" w:rsidRDefault="009D443E" w:rsidP="009D443E">
      <w:pPr>
        <w:numPr>
          <w:ilvl w:val="0"/>
          <w:numId w:val="1"/>
        </w:numPr>
      </w:pPr>
      <w:r w:rsidRPr="0001591E">
        <w:t>It has been proposed that society often views the symptoms of ADHD as medica</w:t>
      </w:r>
      <w:r>
        <w:t>l</w:t>
      </w:r>
      <w:r w:rsidRPr="0001591E">
        <w:t xml:space="preserve"> problems when exhibited by white American children, but as indicators of ___________ when exhibited by African American and Hispanic American children</w:t>
      </w:r>
      <w:proofErr w:type="gramStart"/>
      <w:r w:rsidRPr="0001591E">
        <w:t>..</w:t>
      </w:r>
      <w:proofErr w:type="gramEnd"/>
    </w:p>
    <w:p w:rsidR="009D443E" w:rsidRPr="0001591E" w:rsidRDefault="009D443E" w:rsidP="009D443E">
      <w:pPr>
        <w:numPr>
          <w:ilvl w:val="1"/>
          <w:numId w:val="1"/>
        </w:numPr>
        <w:ind w:left="1080"/>
      </w:pPr>
      <w:r>
        <w:t>Biological abnormalities</w:t>
      </w:r>
    </w:p>
    <w:p w:rsidR="009D443E" w:rsidRPr="0001591E" w:rsidRDefault="009D443E" w:rsidP="009D443E">
      <w:pPr>
        <w:numPr>
          <w:ilvl w:val="1"/>
          <w:numId w:val="1"/>
        </w:numPr>
        <w:ind w:left="1080"/>
      </w:pPr>
      <w:r>
        <w:t>Lower IQ</w:t>
      </w:r>
    </w:p>
    <w:p w:rsidR="009D443E" w:rsidRPr="0001591E" w:rsidRDefault="009D443E" w:rsidP="009D443E">
      <w:pPr>
        <w:numPr>
          <w:ilvl w:val="1"/>
          <w:numId w:val="1"/>
        </w:numPr>
        <w:ind w:left="1080"/>
      </w:pPr>
      <w:r>
        <w:t>Social inhibition</w:t>
      </w:r>
    </w:p>
    <w:p w:rsidR="009D443E" w:rsidRPr="0001591E" w:rsidRDefault="009D443E" w:rsidP="009D443E">
      <w:pPr>
        <w:numPr>
          <w:ilvl w:val="1"/>
          <w:numId w:val="1"/>
        </w:numPr>
        <w:ind w:left="1080"/>
      </w:pPr>
      <w:r>
        <w:t>Depression</w:t>
      </w:r>
    </w:p>
    <w:p w:rsidR="009D443E" w:rsidRDefault="009D443E" w:rsidP="009D443E"/>
    <w:p w:rsidR="009D443E" w:rsidRDefault="009D443E" w:rsidP="009D443E">
      <w:pPr>
        <w:numPr>
          <w:ilvl w:val="0"/>
          <w:numId w:val="1"/>
        </w:numPr>
      </w:pPr>
      <w:r>
        <w:t>Autism Spectrum Disorder has been noted as having a variety of possible causes including _______________.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Bullying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Biological abnormalities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The MMR vaccine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Foods with high sugar content</w:t>
      </w:r>
    </w:p>
    <w:p w:rsidR="009D443E" w:rsidRDefault="009D443E" w:rsidP="009D443E"/>
    <w:p w:rsidR="009D443E" w:rsidRDefault="009D443E" w:rsidP="009D443E">
      <w:pPr>
        <w:numPr>
          <w:ilvl w:val="0"/>
          <w:numId w:val="1"/>
        </w:numPr>
      </w:pPr>
      <w:r>
        <w:t xml:space="preserve">What </w:t>
      </w:r>
      <w:proofErr w:type="gramStart"/>
      <w:r>
        <w:t>percentage of all cases of autism spectrum disorder occur</w:t>
      </w:r>
      <w:proofErr w:type="gramEnd"/>
      <w:r>
        <w:t xml:space="preserve"> in girls?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lastRenderedPageBreak/>
        <w:t>10%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20%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30%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40%</w:t>
      </w:r>
    </w:p>
    <w:p w:rsidR="009D443E" w:rsidRDefault="009D443E" w:rsidP="009D443E">
      <w:pPr>
        <w:ind w:left="1440"/>
      </w:pPr>
    </w:p>
    <w:p w:rsidR="009D443E" w:rsidRDefault="009D443E" w:rsidP="009D443E">
      <w:pPr>
        <w:numPr>
          <w:ilvl w:val="0"/>
          <w:numId w:val="1"/>
        </w:numPr>
      </w:pPr>
      <w:r>
        <w:t>Children with ADHD are often viewed __________ by their peers and parents, and end up feeling _________ about themselves.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Positively; negatively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Negative: positively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Negatively; negatively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Positively; positively</w:t>
      </w:r>
    </w:p>
    <w:p w:rsidR="009D443E" w:rsidRDefault="009D443E" w:rsidP="009D443E"/>
    <w:p w:rsidR="009D443E" w:rsidRDefault="009D443E" w:rsidP="009D443E">
      <w:pPr>
        <w:numPr>
          <w:ilvl w:val="0"/>
          <w:numId w:val="1"/>
        </w:numPr>
      </w:pPr>
      <w:r>
        <w:t>Children with conduct disorder are often treated using a _____________.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Antipsychotic medications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Sociocultural and child-focused treatments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Antidepressant medications</w:t>
      </w:r>
    </w:p>
    <w:p w:rsidR="009D443E" w:rsidRDefault="009D443E" w:rsidP="009D443E">
      <w:pPr>
        <w:numPr>
          <w:ilvl w:val="1"/>
          <w:numId w:val="1"/>
        </w:numPr>
        <w:ind w:left="1080"/>
      </w:pPr>
      <w:r>
        <w:t>Dietary restrictions</w:t>
      </w:r>
    </w:p>
    <w:p w:rsidR="00BD775F" w:rsidRDefault="00BD775F"/>
    <w:sectPr w:rsidR="00BD775F" w:rsidSect="00BD77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6404"/>
    <w:multiLevelType w:val="hybridMultilevel"/>
    <w:tmpl w:val="2EB09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3E"/>
    <w:rsid w:val="009D443E"/>
    <w:rsid w:val="00B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081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3E"/>
    <w:pPr>
      <w:widowContro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443E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D443E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Footer">
    <w:name w:val="footer"/>
    <w:basedOn w:val="Normal"/>
    <w:link w:val="FooterChar"/>
    <w:rsid w:val="009D443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9D443E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3E"/>
    <w:pPr>
      <w:widowContro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443E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D443E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Footer">
    <w:name w:val="footer"/>
    <w:basedOn w:val="Normal"/>
    <w:link w:val="FooterChar"/>
    <w:rsid w:val="009D443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9D443E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1722</Characters>
  <Application>Microsoft Macintosh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SEVET JOHNSON</dc:creator>
  <cp:keywords/>
  <dc:description/>
  <cp:lastModifiedBy>SEVET JOHNSON</cp:lastModifiedBy>
  <cp:revision>1</cp:revision>
  <dcterms:created xsi:type="dcterms:W3CDTF">2015-07-22T02:30:00Z</dcterms:created>
  <dcterms:modified xsi:type="dcterms:W3CDTF">2015-07-22T02:32:00Z</dcterms:modified>
</cp:coreProperties>
</file>